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kern w:val="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kern w:val="0"/>
          <w:sz w:val="28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page">
              <wp:posOffset>10477500</wp:posOffset>
            </wp:positionV>
            <wp:extent cx="419100" cy="279400"/>
            <wp:effectExtent l="0" t="0" r="7620" b="10160"/>
            <wp:wrapNone/>
            <wp:docPr id="1" name="图片 1" descr="传播先进教育理念、提供最佳教学方法 --- 尽在中国教育出版网 www.zzstep.c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传播先进教育理念、提供最佳教学方法 --- 尽在中国教育出版网 www.zzstep.com&quot;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FF0000"/>
          <w:kern w:val="0"/>
          <w:sz w:val="28"/>
          <w:szCs w:val="30"/>
        </w:rPr>
        <w:t>七年级（下）期中历史试卷</w:t>
      </w:r>
    </w:p>
    <w:p>
      <w:pPr>
        <w:spacing w:line="360" w:lineRule="auto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一、选择题（本部分共10小题，每小题2分，共20分．每小题列出的选项中，只有一项是符合题目要求的．）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1．“贫苦子弟，类皆廉谨自勉，埋首窗下……即纨绔子弟，亦知苦读，以获科第，否则虽富不荣。”与材料相关的制度是（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A．世袭制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B．郡县制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C．科举制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D．行省制度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2．《旧唐书》称武则天：“制公卿之死命，擅王者之威力”（意为诛杀公卿，独断专权），小明却说：“对人民来说，武则天不算是坏皇帝。”小明得出该结论的主要依据是武则天（　　）</w:t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A．开始用分科考试的办法选拔官员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B．在位期间出现了“开元盛世”的局面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C．是中国历史上唯一的女皇帝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D．发展农业生产，推动社会经济进一步发展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3．如图中的方框处唐朝由盛转衰的转折点，最恰当的应该填（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3162935" cy="1476375"/>
            <wp:effectExtent l="0" t="0" r="6985" b="1905"/>
            <wp:docPr id="2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A．唐太宗时期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B．武则天时期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C．安史之乱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D．唐玄宗前期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4．1928年，陇海铁路修筑到洛阳邙山时毁坏了一批唐代墓葬，随葬品中常见的是一种造型精美、色彩亮丽的瓷器。你认为最有可能的是？（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1209675" cy="1409700"/>
            <wp:effectExtent l="0" t="0" r="9525" b="7620"/>
            <wp:docPr id="3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A．邢窑白瓷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B．越窑青瓷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C．唐三彩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D．景德镇青花瓷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5．以下路线图反映的史实应该是（　　）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5201285" cy="295275"/>
            <wp:effectExtent l="0" t="0" r="10795" b="9525"/>
            <wp:docPr id="4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A．张骞出使西域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B．昭君出塞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C．文成公主进藏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D．玄奘西游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6．如果把“大运河的开通”“贞观之治”“开元盛世”“遣唐使和鉴真东渡”整合为一个学习单元，符合这一单元内容的主题是（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A．国家的产生和统一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B．政权分立与民族汇聚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C．繁荣与开放的社会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D．近代前夜与盛世危机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7．秦汉时丞相一职由一人担任，到隋唐时期三省的长官都是丞相，而北宋时相当于丞相的官职更多了。这一现象反映了（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A．皇权的不断加强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B．封建民主政治的发展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C．丞相权力的扩大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D．中央对地方控制加强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8．有关两宋与辽、西夏、金政权并立的示意图，哪幅是错误的？（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52475"/>
            <wp:effectExtent l="0" t="0" r="1905" b="9525"/>
            <wp:docPr id="5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71525"/>
            <wp:effectExtent l="0" t="0" r="1905" b="5715"/>
            <wp:docPr id="6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28650" cy="781050"/>
            <wp:effectExtent l="0" t="0" r="11430" b="11430"/>
            <wp:docPr id="7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71525"/>
            <wp:effectExtent l="0" t="0" r="1905" b="5715"/>
            <wp:docPr id="8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9．下列钱币中，能担当得起“世界上最早的纸币”这一美誉的是（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42975" cy="914400"/>
            <wp:effectExtent l="0" t="0" r="1905" b="0"/>
            <wp:docPr id="9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23925" cy="914400"/>
            <wp:effectExtent l="0" t="0" r="5715" b="0"/>
            <wp:docPr id="10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581025" cy="952500"/>
            <wp:effectExtent l="0" t="0" r="13335" b="7620"/>
            <wp:docPr id="11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14400" cy="933450"/>
            <wp:effectExtent l="0" t="0" r="0" b="11430"/>
            <wp:docPr id="12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10．下列事件先后顺序正确的是（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①</w:t>
      </w:r>
      <w:r>
        <w:rPr>
          <w:rFonts w:hint="eastAsia" w:ascii="宋体" w:hAnsi="宋体"/>
          <w:kern w:val="0"/>
          <w:szCs w:val="21"/>
        </w:rPr>
        <w:t>蒙古灭金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②</w:t>
      </w:r>
      <w:r>
        <w:rPr>
          <w:rFonts w:hint="eastAsia" w:ascii="宋体" w:hAnsi="宋体"/>
          <w:kern w:val="0"/>
          <w:szCs w:val="21"/>
        </w:rPr>
        <w:t>元朝建立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③</w:t>
      </w:r>
      <w:r>
        <w:rPr>
          <w:rFonts w:hint="eastAsia" w:ascii="宋体" w:hAnsi="宋体"/>
          <w:kern w:val="0"/>
          <w:szCs w:val="21"/>
        </w:rPr>
        <w:t>铁木真统一蒙古各部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④</w:t>
      </w:r>
      <w:r>
        <w:rPr>
          <w:rFonts w:hint="eastAsia" w:ascii="宋体" w:hAnsi="宋体"/>
          <w:kern w:val="0"/>
          <w:szCs w:val="21"/>
        </w:rPr>
        <w:t>忽必烈继承汗位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⑤</w:t>
      </w:r>
      <w:r>
        <w:rPr>
          <w:rFonts w:hint="eastAsia" w:ascii="宋体" w:hAnsi="宋体"/>
          <w:kern w:val="0"/>
          <w:szCs w:val="21"/>
        </w:rPr>
        <w:t>西夏灭亡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⑥</w:t>
      </w:r>
      <w:r>
        <w:rPr>
          <w:rFonts w:hint="eastAsia" w:ascii="宋体" w:hAnsi="宋体"/>
          <w:kern w:val="0"/>
          <w:szCs w:val="21"/>
        </w:rPr>
        <w:t>南宋灭亡。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ascii="宋体" w:hAnsi="宋体"/>
          <w:kern w:val="0"/>
          <w:szCs w:val="21"/>
        </w:rPr>
        <w:t>①③②⑤④⑥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ascii="宋体" w:hAnsi="宋体"/>
          <w:kern w:val="0"/>
          <w:szCs w:val="21"/>
        </w:rPr>
        <w:t>③⑤①④②⑥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</w:t>
      </w:r>
      <w:r>
        <w:rPr>
          <w:rFonts w:ascii="宋体" w:hAnsi="宋体"/>
          <w:kern w:val="0"/>
          <w:szCs w:val="21"/>
        </w:rPr>
        <w:t>②①④③⑥⑤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ascii="宋体" w:hAnsi="宋体"/>
          <w:kern w:val="0"/>
          <w:szCs w:val="21"/>
        </w:rPr>
        <w:t>③①②④⑤⑥</w:t>
      </w:r>
    </w:p>
    <w:p>
      <w:pPr>
        <w:spacing w:line="360" w:lineRule="auto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二、非选择题（共30分）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11．（11分）隋唐是经历了长期分裂后的两个大一统王朝，隋唐是中国历史上最强盛的时期。隋唐时期的各种制度和政策，对于我们今天建设和谐社会、共同繁荣的和谐世界，依然有着很多可以借鉴的地方。请结合所学知识，回答下列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（1）隋朝统一全国的标志是什么？科举制度诞生的标志是什么？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（2）唐朝前期出现了哪两个盛世局面？分别出现在哪位皇帝的统治时期？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（3）农业工具的创新极大地促进了生产的发展，列举唐朝出现的最典型的两例新农业生产具。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材料一：“自古皆贵（认为……尊贵）中华，贱（轻视）夷狄，朕独爱之如一。”</w:t>
      </w:r>
    </w:p>
    <w:p>
      <w:pPr>
        <w:spacing w:line="360" w:lineRule="auto"/>
        <w:ind w:left="273" w:leftChars="130"/>
        <w:jc w:val="righ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﹣﹣《资治通鉴》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（4）材料一中的“中华”“夷狄”分别指的是什么？它表明了唐朝实行的是怎样的民族政策？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材料二：唐朝是中国封建社会发展的高峰。伴随着对外交往的，繁荣的唐朝文化传遍世界，影响着世界。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（5）试举三例唐朝对世界影响深远的史实。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（6）结合隋唐历史，你认为如何才能构建和谐社会，实现国家的长治久安？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12．（6分）认真阅读下列材料，回答相关问题：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  南宋时太湖地区……产量居全国之首，尤其以平江府为代表，有“苏湖，天下足”之称。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  宋朝时期，国家财政收入的百分之八十左右来自淮河以南地区，南方户口数比例占全国的百分之六十左右。《宋史》中有记载“国家根本，仰给东南。”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（1）材料一中的“苏湖”是指什么地方？当地最主要的粮食作物是什么？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（2）材料二中“国家根本，仰给东南。”和材料一中的“苏湖熟，天下足”说明了什么历史现象？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（3）上述两则材料反映的历史现象出现的主要原因有哪些？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13．（8分）阅读下列材料：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  1005年，北宋和辽双方订立和议，辽朝撤军，宋给辽岁币，此后很长时间双方保持着和平局面； 1044年北宋和西夏订立“宋夏和议”，西夏元昊向北宋称臣，宋给西夏岁币，宋夏边境贸易兴旺；1141年南宋和金达成和议，南宋向金称臣，并给金岁币，宋金对峙局面形成。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  （元朝疆域）北逾阴山，西极流沙，东尽辽左，南越海表……汉唐极盛之际，有不及焉。</w:t>
      </w:r>
    </w:p>
    <w:p>
      <w:pPr>
        <w:spacing w:line="360" w:lineRule="auto"/>
        <w:ind w:left="273" w:leftChars="130"/>
        <w:jc w:val="righ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﹣﹣《元史•地理志》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材料三  2014年3月1日21时许，昆明火车站广场发生蒙面暴徒砍人事件，截至2日6时，已造成29人死亡、130余人受伤。民警当场击毙4名暴徒、抓获1人。据相关部门调查证实，这是一起由新疆分裂势力一手策划组织的严重暴力恐怖事件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回答问题：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（1）根据材料一并结合所学知识，北宋与辽、西夏订立和约，南宋与金“绍兴和议”对于中华民族的发展有何积极作用？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（2）据材料二，元朝为实现对广大疆域的管辖实行了怎样的行政区划与管理制度？又设置了什么机构专门管理藏族和台湾地区？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（3）你认为今天我们应该如何巩固和发展统一的多民族国家？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14．（5分）观察以下图片资料，结合所学知识，写一篇80﹣120字的小短文。（要求史实正确，表述完整，语句通顺。）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2496185" cy="1771650"/>
            <wp:effectExtent l="0" t="0" r="3175" b="11430"/>
            <wp:docPr id="13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br w:type="page"/>
      </w:r>
    </w:p>
    <w:p>
      <w:pPr>
        <w:spacing w:line="360" w:lineRule="auto"/>
        <w:jc w:val="center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34"/>
        </w:rPr>
        <w:t>七年级（下）期中历史试卷</w:t>
      </w:r>
    </w:p>
    <w:p>
      <w:pPr>
        <w:spacing w:line="360" w:lineRule="auto"/>
        <w:jc w:val="center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16"/>
        </w:rPr>
        <w:t>参考答案与试题解析</w:t>
      </w:r>
    </w:p>
    <w:p>
      <w:pPr>
        <w:spacing w:line="360" w:lineRule="auto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一、选择题（本部分共10小题，每小题2分，共20分．每小题列出的选项中，只有一项是符合题目要求的．）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1．“贫苦子弟，类皆廉谨自勉，埋首窗下……即纨绔子弟，亦知苦读，以获科第，否则虽富不荣。”与材料相关的制度是（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A．世袭制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B．郡县制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C．科举制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D．行省制度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本题以“贫苦子弟，类皆廉谨自勉，埋首窗下……即纨绔子弟，亦知苦读，以获科第，否则虽富不荣。”为依托，考查科举制的知识点。注意掌握相关基础知识。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“贫苦子弟，类皆廉谨自勉，埋首窗下……即纨绔子弟，亦知苦读，以获科第，否则虽富不荣。”与材料相关的制度是科举制。科举制度在隋朝创立，唐朝时科举制逐渐完善，它使门第不高的读书人，可凭才学做官。科举制便于在全社会范围内选拔人才，扩大了中央政权的社会基础，人才不断更新，增强了国家机构的活力和办事效率，激发了士子对前途的自信和热情，有利于文化教育事业的发展，给社会带来革新气象和创造精神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本题主要考查学生运用所学知识解决问题的能力。识记与灵活掌握科举制的创立完善、内容、特点以及影响。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2．《旧唐书》称武则天：“制公卿之死命，擅王者之威力”（意为诛杀公卿，独断专权），小明却说：“对人民来说，武则天不算是坏皇帝。”小明得出该结论的主要依据是武则天（　　）</w:t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A．开始用分科考试的办法选拔官员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B．在位期间出现了“开元盛世”的局面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C．是中国历史上唯一的女皇帝</w:t>
      </w:r>
      <w:r>
        <w:rPr>
          <w:rFonts w:ascii="宋体" w:hAnsi="宋体"/>
          <w:kern w:val="0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D．发展农业生产，推动社会经济进一步发展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本题以“对人民来说，武则天不算是坏皇帝。”为切入点，考查武则天。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武则天统治时期，继续推行发展生产的政策，为唐朝全盛时期的到来奠定了基础。因此“对人民来说，武则天不算是坏皇帝。”。D符合题意。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故选：D。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本题以武则天为背景，考查学生分析史料和识记历史知识能力。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3．如图中的方框处唐朝由盛转衰的转折点，最恰当的应该填（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3162935" cy="1476375"/>
            <wp:effectExtent l="0" t="0" r="6985" b="1905"/>
            <wp:docPr id="14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A．唐太宗时期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B．武则天时期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C．安史之乱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D．唐玄宗前期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本题考查了安史之乱。安史之乱持续八年之久，对社会经济造成极大的破坏，尤其是北方地区遭到浩劫。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唐朝由盛转衰的转折点是安史之乱。安史之乱持续八年之久，对社会经济造成极大的破坏，尤其是北方地区遭到浩劫；唐朝的国势由盛转衰；唐朝中央权力衰微，安史旧将和内地节度使权势加大，逐渐形成藩镇割据的局面。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本题考查学生对基础知识的识记能力，需要准确识记安史之乱的影响。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4．1928年，陇海铁路修筑到洛阳邙山时毁坏了一批唐代墓葬，随葬品中常见的是一种造型精美、色彩亮丽的瓷器。你认为最有可能的是？（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1209675" cy="1409700"/>
            <wp:effectExtent l="0" t="0" r="9525" b="7620"/>
            <wp:docPr id="15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A．邢窑白瓷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B．越窑青瓷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C．唐三彩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D．景德镇青花瓷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本题考查盛唐的社会气象，要在掌握课本相关知识的基础上，对问题进行深入的分析，从而得出结论。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唐朝手工业发达，陶瓷业在唐朝有重要发展，越窑青瓷、邢窑白瓷和唐三彩最为有名，其中唐三彩造型美观，釉色绚丽，是世界工艺的珍品，题干图片就是唐三彩。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本题以陶瓷业在唐朝有重要发展为依托，考查学生识记和分析历史知识的能力，注意掌握唐朝手工业的成就。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5．以下路线图反映的史实应该是（　　）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5201285" cy="295275"/>
            <wp:effectExtent l="0" t="0" r="10795" b="9525"/>
            <wp:docPr id="16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A．张骞出使西域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B．昭君出塞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C．文成公主进藏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D．玄奘西游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本题考查学生对唐朝民族关系的认识．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注意抓住路线图中关键信息“逻些”“长安”，联系所学可知，唐朝时文成公主远嫁吐蕃赞普松赞干布，逻些是吐蕃的都城。AB发生在西汉时期，与路线图无关；D中玄奘西游的目的地是天竺，故排除。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本题难度不大，注意扎实掌握唐朝文成公主入藏的主要史实．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6．如果把“大运河的开通”“贞观之治”“开元盛世”“遣唐使和鉴真东渡”整合为一个学习单元，符合这一单元内容的主题是（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A．国家的产生和统一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B．政权分立与民族汇聚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C．繁荣与开放的社会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D．近代前夜与盛世危机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本题以“大运河的开通””贞观之治”“开元盛世”“遣唐使和鉴真东渡”为切入点，考查隋唐时期的社会特征．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依据所学，“大运河的开通””贞观之治”“开元盛世”“遣唐使和鉴真东渡”反映的是隋唐时期史实，隋唐时期，国家统一，经济繁荣强盛，交通便利，四通八达，政府采取对外较为开放的政策，中外经济交往频繁。隋唐时期的主题是繁荣开放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本题以隋唐时期的社会特征为背景，考查学生识记历史知识能力．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7．秦汉时丞相一职由一人担任，到隋唐时期三省的长官都是丞相，而北宋时相当于丞相的官职更多了。这一现象反映了（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A．皇权的不断加强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B．封建民主政治的发展</w:t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C．丞相权力的扩大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D．中央对地方控制加强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本题以秦汉时、隋唐时期、北宋时丞相官职的变化为切入点，主要考查皇权的不断加强。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分析题干和选项可知，B项明显错误，中国古代的政治制度是专制主义的，不是民主制度，所以排除B项。C项是材料现象的表象内容，不是材料内容反映的问题，所以排除C项。D项材料中并未涉及到这项内容。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故选：A。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本题主要考查学生的识记能力以及分析问题的能力。理解并识记中国古代皇权的不断加强的相关史实。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8．有关两宋与辽、西夏、金政权并立的示意图，哪幅是错误的？（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52475"/>
            <wp:effectExtent l="0" t="0" r="1905" b="9525"/>
            <wp:docPr id="17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71525"/>
            <wp:effectExtent l="0" t="0" r="1905" b="5715"/>
            <wp:docPr id="18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28650" cy="781050"/>
            <wp:effectExtent l="0" t="0" r="11430" b="11430"/>
            <wp:docPr id="19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638175" cy="771525"/>
            <wp:effectExtent l="0" t="0" r="1905" b="5715"/>
            <wp:docPr id="20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本题考查宋、辽、西夏的并立与和战的相关知识，结合所学即可作答。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本题考查学生对两宋、辽、西夏和金并立的知识。北宋时期，辽被金所灭，所以南宋不可能和辽并立。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本题注意把握辽、宋、金的对峙形势图。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9．下列钱币中，能担当得起“世界上最早的纸币”这一美誉的是（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42975" cy="914400"/>
            <wp:effectExtent l="0" t="0" r="1905" b="0"/>
            <wp:docPr id="21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23925" cy="914400"/>
            <wp:effectExtent l="0" t="0" r="5715" b="0"/>
            <wp:docPr id="22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C．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581025" cy="952500"/>
            <wp:effectExtent l="0" t="0" r="13335" b="7620"/>
            <wp:docPr id="23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914400" cy="933450"/>
            <wp:effectExtent l="0" t="0" r="0" b="11430"/>
            <wp:docPr id="24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本题以“世界上最早的纸币”为依托，考查的是我国古代货币演变历程的知识。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选项C是北宋纸币铜板拓片图，反映的是交子制作的历史。北宋时期出现的交子是世界上最早的纸币。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故选：C。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本题以“世界上最早的纸币”为背景，考查的是学生对交子出现的有关知识的记忆、理解能力。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10．下列事件先后顺序正确的是（　　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①</w:t>
      </w:r>
      <w:r>
        <w:rPr>
          <w:rFonts w:hint="eastAsia" w:ascii="宋体" w:hAnsi="宋体"/>
          <w:kern w:val="0"/>
          <w:szCs w:val="21"/>
        </w:rPr>
        <w:t>蒙古灭金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②</w:t>
      </w:r>
      <w:r>
        <w:rPr>
          <w:rFonts w:hint="eastAsia" w:ascii="宋体" w:hAnsi="宋体"/>
          <w:kern w:val="0"/>
          <w:szCs w:val="21"/>
        </w:rPr>
        <w:t>元朝建立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③</w:t>
      </w:r>
      <w:r>
        <w:rPr>
          <w:rFonts w:hint="eastAsia" w:ascii="宋体" w:hAnsi="宋体"/>
          <w:kern w:val="0"/>
          <w:szCs w:val="21"/>
        </w:rPr>
        <w:t>铁木真统一蒙古各部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④</w:t>
      </w:r>
      <w:r>
        <w:rPr>
          <w:rFonts w:hint="eastAsia" w:ascii="宋体" w:hAnsi="宋体"/>
          <w:kern w:val="0"/>
          <w:szCs w:val="21"/>
        </w:rPr>
        <w:t>忽必烈继承汗位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⑤</w:t>
      </w:r>
      <w:r>
        <w:rPr>
          <w:rFonts w:hint="eastAsia" w:ascii="宋体" w:hAnsi="宋体"/>
          <w:kern w:val="0"/>
          <w:szCs w:val="21"/>
        </w:rPr>
        <w:t>西夏灭亡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  <w:szCs w:val="21"/>
        </w:rPr>
        <w:t>⑥</w:t>
      </w:r>
      <w:r>
        <w:rPr>
          <w:rFonts w:hint="eastAsia" w:ascii="宋体" w:hAnsi="宋体"/>
          <w:kern w:val="0"/>
          <w:szCs w:val="21"/>
        </w:rPr>
        <w:t>南宋灭亡。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A．</w:t>
      </w:r>
      <w:r>
        <w:rPr>
          <w:rFonts w:ascii="宋体" w:hAnsi="宋体"/>
          <w:kern w:val="0"/>
          <w:szCs w:val="21"/>
        </w:rPr>
        <w:t>①③②⑤④⑥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B．</w:t>
      </w:r>
      <w:r>
        <w:rPr>
          <w:rFonts w:ascii="宋体" w:hAnsi="宋体"/>
          <w:kern w:val="0"/>
          <w:szCs w:val="21"/>
        </w:rPr>
        <w:t>③⑤①④②⑥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C．</w:t>
      </w:r>
      <w:r>
        <w:rPr>
          <w:rFonts w:ascii="宋体" w:hAnsi="宋体"/>
          <w:kern w:val="0"/>
          <w:szCs w:val="21"/>
        </w:rPr>
        <w:t>②①④③⑥⑤</w:t>
      </w:r>
      <w:r>
        <w:rPr>
          <w:rFonts w:ascii="宋体" w:hAnsi="宋体"/>
          <w:kern w:val="0"/>
        </w:rPr>
        <w:tab/>
      </w:r>
      <w:r>
        <w:rPr>
          <w:rFonts w:hint="eastAsia" w:ascii="宋体" w:hAnsi="宋体"/>
          <w:kern w:val="0"/>
          <w:szCs w:val="21"/>
        </w:rPr>
        <w:t>D．</w:t>
      </w:r>
      <w:r>
        <w:rPr>
          <w:rFonts w:ascii="宋体" w:hAnsi="宋体"/>
          <w:kern w:val="0"/>
          <w:szCs w:val="21"/>
        </w:rPr>
        <w:t>③①②④⑤⑥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本题以重要历史事件为切入点，主要考查元朝的建立和统一的相关史实．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1206年，铁木真统一蒙古各部，建立蒙古政权，被尊为成吉思汗。蒙古统一后，成吉思汗发动了大规模的扩张战争，他和他的子孙们除对金、西夏和南宋等作战外，还一直打到欧洲多瑙河流域。1227年，西夏政权亡于蒙古政权。1234年蒙古灭金。1260年成吉思汗之孙忽必烈继承蒙古汗位，1271年，忽必烈改国号为元，次年定都大都，1276年元军占领临安，南宋灭亡。</w:t>
      </w:r>
      <w:r>
        <w:rPr>
          <w:rFonts w:ascii="宋体" w:hAnsi="宋体"/>
          <w:kern w:val="0"/>
          <w:szCs w:val="21"/>
        </w:rPr>
        <w:t>③⑤①④②⑥</w:t>
      </w:r>
      <w:r>
        <w:rPr>
          <w:rFonts w:hint="eastAsia" w:ascii="宋体" w:hAnsi="宋体"/>
          <w:kern w:val="0"/>
          <w:szCs w:val="21"/>
        </w:rPr>
        <w:t>符合题意。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故选：B。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本题主要考查学生综合运用所学知识解决问题的能力．理解并识记蒙古政权及忽必烈建立元朝的相关史实．</w:t>
      </w:r>
    </w:p>
    <w:p>
      <w:pPr>
        <w:spacing w:line="360" w:lineRule="auto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二、非选择题（共30分）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11．（11分）隋唐是经历了长期分裂后的两个大一统王朝，隋唐是中国历史上最强盛的时期。隋唐时期的各种制度和政策，对于我们今天建设和谐社会、共同繁荣的和谐世界，依然有着很多可以借鉴的地方。请结合所学知识，回答下列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（1）隋朝统一全国的标志是什么？科举制度诞生的标志是什么？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（2）唐朝前期出现了哪两个盛世局面？分别出现在哪位皇帝的统治时期？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（3）农业工具的创新极大地促进了生产的发展，列举唐朝出现的最典型的两例新农业生产具。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材料一：“自古皆贵（认为……尊贵）中华，贱（轻视）夷狄，朕独爱之如一。”</w:t>
      </w:r>
    </w:p>
    <w:p>
      <w:pPr>
        <w:spacing w:line="360" w:lineRule="auto"/>
        <w:ind w:left="273" w:leftChars="130"/>
        <w:jc w:val="righ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﹣﹣《资治通鉴》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（4）材料一中的“中华”“夷狄”分别指的是什么？它表明了唐朝实行的是怎样的民族政策？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材料二：唐朝是中国封建社会发展的高峰。伴随着对外交往的，繁荣的唐朝文化传遍世界，影响着世界。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（5）试举三例唐朝对世界影响深远的史实。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（6）结合隋唐历史，你认为如何才能构建和谐社会，实现国家的长治久安？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本题考查隋朝的统一、科举制、贞观之治和开元盛世、盛唐的社会气象、唐朝的民族关系和中外文化交流，掌握相关的基础知识。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（1）589年，隋文帝杨坚灭掉了南方的陈朝，结束了东汉末年以来近四百年的分裂割据局面，继秦汉之后中国又一次实现了统一。隋炀帝设立进士科，标志着科举制的正式确立。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（2）唐太宗统治时期，政治清明，经济发展、社会稳定，形成了“贞观之治”的盛世局面；唐玄宗统治时期，重用贤能、整顿吏制，对军事、财政制度进行改革，形成了“开元盛世”的治世局面。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（3）农业工具的创新极大地促进了生产的发展，唐朝农民改进犁的构造制成曲辕犁，还创制了新式灌溉工具筒车。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（4）材料一“自古皆贵（ 认为…尊贵）中华，贱（轻视）夷狄，朕独爱之如一”出自唐太宗，意思是自古以来的统治者都以中原汉族为贵，轻视边疆的少数民族，我与他们不同，我对各民族一视同仁，反映的是唐太宗实行开明的民族政策。其中的“中华”指汉族，“夷狄”指少数民族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5）日本派遣唐使到中国；鉴真东渡；玄奘西游；日本留学生和留学僧到中国；日本以唐朝的制度为模式，进行政治改革；日本参照汉字创制了日本文字；日本在社会生活上至今还保留着唐朝人的某些风尚；新罗仿唐制建立了政治制度，采用科举制选拔官吏等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6）本题是开放性题目，言之有理即可，如构建和谐社会，实现国家的长治久安需要做到，国家应该创造人与人公平竞争的机会；国家要注意培养人才，重用人才；大力加强民主与法制建设；人与人之间应该互相尊重，彼此信任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故答案为：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（1）589年隋文帝杨坚灭掉陈朝；隋炀帝设立进士科。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（2）“贞观之治”、“开元盛世”；唐太宗、唐玄宗。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（3）曲辕犁、筒车。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（4）汉族、少数民族；开明。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5）日本派遣唐使到中国；鉴真东渡；玄奘西游；日本留学生和留学僧到中国；日本以唐朝的制度为模式，进行政治改革；日本参照汉字创制了日本文字；日本在社会生活上至今还保留着唐朝人的某些风尚；新罗仿唐制建立了政治制度，采用科举制选拔官吏等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（6）国家应该创造人与人公平竞争的机会；国家要注意培养人才，重用人才；大力加强民主与法制建设；人与人之间应该互相尊重，彼此信任。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本题考查隋朝的统一、科举制、贞观之治和开元盛世、盛唐的社会气象、唐朝的民族关系和中外文化交流，考查学生的识记和理解能力，解题关键是熟练掌握基础知识。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12．（6分）认真阅读下列材料，回答相关问题：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  南宋时太湖地区……产量居全国之首，尤其以平江府为代表，有“苏湖，天下足”之称。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  宋朝时期，国家财政收入的百分之八十左右来自淮河以南地区，南方户口数比例占全国的百分之六十左右。《宋史》中有记载“国家根本，仰给东南。”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（1）材料一中的“苏湖”是指什么地方？当地最主要的粮食作物是什么？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（2）材料二中“国家根本，仰给东南。”和材料一中的“苏湖熟，天下足”说明了什么历史现象？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（3）上述两则材料反映的历史现象出现的主要原因有哪些？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（1）本题考查了“苏湖”及其主要粮食作物．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（2）本题考查经济重心南移．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（3）本题考查江南经济发展的原因．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（1）据所学知“苏湖熟，天下足．”中的“苏湖”指的是苏州和湖州，当时主要生产的粮食作物是水稻，特别是原产于越南的占城稻得到推广．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（2）据材料二“苏湖熟，天下足”“国家根本，仰给东南”可知，太湖流域成为全国的粮仓；南方经济超过北方，宋朝经济重心南移．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据所学知，由于南方战乱较少，社会安定．许多中原人南迁，带去了先进的技术，增加了那里的劳动力．南方具有优越的自然环境．统治者重视发展经济，采取一些有利于经济发展的措施．因而出现经济重心南移的现象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故答案为：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（1）材料一中的苏湖是指苏州和湖州，当地最主要的粮食作物是水稻．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（2）说明了当时经济重心已经从北方黄河流域转移到南方长江流域．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（3）原因：当时南方战乱较少，许多中原人南迁，带去了先进的生产工具和技术；南方自然条件优越，统治者重视发展经济等．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理解明朝中后期我国出现了资本主义生产关系的萌芽．知道从唐朝中后期开始的经济重心南移到南宋最后完成．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13．（8分）阅读下列材料：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材料一  1005年，北宋和辽双方订立和议，辽朝撤军，宋给辽岁币，此后很长时间双方保持着和平局面； 1044年北宋和西夏订立“宋夏和议”，西夏元昊向北宋称臣，宋给西夏岁币，宋夏边境贸易兴旺；1141年南宋和金达成和议，南宋向金称臣，并给金岁币，宋金对峙局面形成。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材料二  （元朝疆域）北逾阴山，西极流沙，东尽辽左，南越海表……汉唐极盛之际，有不及焉。</w:t>
      </w:r>
    </w:p>
    <w:p>
      <w:pPr>
        <w:spacing w:line="360" w:lineRule="auto"/>
        <w:ind w:left="273" w:leftChars="130"/>
        <w:jc w:val="righ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﹣﹣《元史•地理志》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材料三  2014年3月1日21时许，昆明火车站广场发生蒙面暴徒砍人事件，截至2日6时，已造成29人死亡、130余人受伤。民警当场击毙4名暴徒、抓获1人。据相关部门调查证实，这是一起由新疆分裂势力一手策划组织的严重暴力恐怖事件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回答问题：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（1）根据材料一并结合所学知识，北宋与辽、西夏订立和约，南宋与金“绍兴和议”对于中华民族的发展有何积极作用？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（2）据材料二，元朝为实现对广大疆域的管辖实行了怎样的行政区划与管理制度？又设置了什么机构专门管理藏族和台湾地区？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（3）你认为今天我们应该如何巩固和发展统一的多民族国家？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本题考查宋、辽、西夏的并立与和战、元朝行省制度，掌握相关的基础知识．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（1）据材料一“1005年，北宋和辽双方订立和议，辽朝撤军，宋给辽岁币，此后很长时间双方保持着和平局面； 1044年北宋和西夏订立‘宋夏和议’，西夏元昊向北宋称臣，宋给西夏岁币，宋夏边境贸易兴旺；1141年南宋和金达成和议，南宋向金称臣，并给金岁币，宋金对峙局面形成”并结合所学知识可知，北宋与辽、西夏订立和约，南宋与金“绍兴和议”使中原与少数民族政权保持着和平稳定的局面，促进了边疆的贸易与开发，有利于经济的交流和发展，加强了各民族间的友好关系，促进了民族交融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 xml:space="preserve">（2）据材料二“（元朝疆域）北逾阴山，西极流沙，东尽辽左，南越海表…汉唐极盛之际，有不及焉”并结合所学知识可知，元朝为实现对广大疆域的管辖实行了行省制度，设置了宣政院专门管理藏族事务，设立澎湖巡检司管理台湾地区．分）   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本题是开放性题目，言之有理即可，如为了巩固和发展统一的多民族国家，我们应该坚持民族平等、民族团结、各民族共同繁荣，尊重和保护少数民族的风俗、习惯、文化，采取开明的民族政策，加强各民族间的交流与沟通，坚决与国家分裂分子作斗争，加强中央对地方的领导权；保持政局稳定，增强国力等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故答案为：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（1）使中原与少数民族政权保持着和平稳定的局面；促进了边疆的贸易与开发，有利于经济的交流和发展；加强了各民族间的友好关系，促进了民族交融．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（2）行省制度；宣政院、澎湖巡检司．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（3）民族平等、民族团结、各民族共同繁荣；尊重和保护少数民族的风俗、习惯、文化；采取开明的民族政策；加强各民族间的交流与沟通；坚决与国家分裂分子作斗争；加强中央对地方的领导权；保持政局稳定，增强国力等．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本题考查宋、辽、西夏的并立与和战、元朝行省制度，考查学生的理解和分析能力，解题关键是掌握基础知识．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14．（5分）观察以下图片资料，结合所学知识，写一篇80﹣120字的小短文。（要求史实正确，表述完整，语句通顺。）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inline distT="0" distB="0" distL="114300" distR="114300">
            <wp:extent cx="2496185" cy="1771650"/>
            <wp:effectExtent l="0" t="0" r="3175" b="11430"/>
            <wp:docPr id="25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【分析】</w:t>
      </w:r>
      <w:r>
        <w:rPr>
          <w:rFonts w:hint="eastAsia" w:ascii="宋体" w:hAnsi="宋体"/>
          <w:kern w:val="0"/>
          <w:szCs w:val="21"/>
        </w:rPr>
        <w:t>本题以隋朝大运河的地图为切入点，考查了隋朝大运河的相关知识。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【解答】</w:t>
      </w:r>
      <w:r>
        <w:rPr>
          <w:rFonts w:hint="eastAsia" w:ascii="宋体" w:hAnsi="宋体"/>
          <w:kern w:val="0"/>
          <w:szCs w:val="21"/>
        </w:rPr>
        <w:t>结合所学知识可知，为了加强南北交通，便利江南粮食，布匹的北运，进而巩固隋王朝对去全国的统治。605年，隋炀帝下令开凿了大运河。根据图示结合所学知识可知，大运河以洛阳为中心，北达（或最北点）涿郡（今北京），南至（或最南点）余杭（今杭州），全长2000多公里，是世界上最伟大的工程之一。大运河分为永济渠、通济渠、邗沟、江南河四段（按由北到南的顺序）；从北到南沟通了海河、黄河、淮河、长江、钱塘江五大水系。大运河的开通，大大促进了我国南北经济的交流，成为我国南北交通的大动脉：促进了运河沿线经济和商业城镇的发展，对我国以后经济的发展有重大意义有利于国家统一。但隋场帝开凿大运河，给人民带来了沉重的负担和巨大的灾难，造成了严重的社会后果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故答案为：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Cs w:val="21"/>
        </w:rPr>
        <w:t>题目：隋朝大运河的利与弊。论述：为了加强南北交通，便利江南粮食，布匹的北运，进而巩固隋王朝对去全国的统治。605年，隋炀帝下令开凿了大运河。根据图示结合所学知识可知，大运河以洛阳为中心，北达（或最北点）涿郡（今北京），南至（或最南点）余杭（今杭州），全长2000多公里，是世界上最伟大的工程之一。大运河分为永济渠、通济渠、邗沟、江南河四段（按由北到南的顺序）；从北到南沟通了海河、黄河、淮河、长江、钱塘江五大水系。大运河的开通，大大促进了我国南北经济的交流，成为我国南北交通的大动脉：促进了运河沿线经济和商业城镇的发展，对我国以后经济的发展有重大意义有利于国家统一。但隋场帝开凿大运河，给人民带来了沉重的负担和巨大的灾难，造成了严重的社会后果。</w:t>
      </w:r>
    </w:p>
    <w:p>
      <w:pPr>
        <w:spacing w:line="360" w:lineRule="auto"/>
        <w:ind w:left="273" w:leftChars="13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color w:val="0000FF"/>
          <w:kern w:val="0"/>
          <w:szCs w:val="21"/>
        </w:rPr>
        <w:t>【点评】</w:t>
      </w:r>
      <w:r>
        <w:rPr>
          <w:rFonts w:hint="eastAsia" w:ascii="宋体" w:hAnsi="宋体"/>
          <w:kern w:val="0"/>
          <w:szCs w:val="21"/>
        </w:rPr>
        <w:t>本题考查隋朝大运河，考查学生的理解和分析能力，解题关键是熟练掌握基础知识。</w:t>
      </w:r>
    </w:p>
    <w:p>
      <w:pPr>
        <w:spacing w:line="360" w:lineRule="auto"/>
        <w:textAlignment w:val="center"/>
        <w:rPr>
          <w:rFonts w:ascii="宋体" w:hAnsi="宋体"/>
          <w:kern w:val="0"/>
        </w:rPr>
      </w:pPr>
    </w:p>
    <w:p>
      <w:pPr>
        <w:spacing w:line="360" w:lineRule="auto"/>
        <w:textAlignment w:val="center"/>
        <w:rPr>
          <w:rFonts w:ascii="宋体" w:hAnsi="宋体"/>
          <w:kern w:val="0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0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  <w:lang/>
      </w:rPr>
      <w:t>14</w:t>
    </w:r>
    <w:r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2337AF"/>
    <w:rsid w:val="00326D00"/>
    <w:rsid w:val="006309A8"/>
    <w:rsid w:val="00772074"/>
    <w:rsid w:val="00783CC9"/>
    <w:rsid w:val="00976842"/>
    <w:rsid w:val="00A26C44"/>
    <w:rsid w:val="00C71BA6"/>
    <w:rsid w:val="00DA0828"/>
    <w:rsid w:val="00E81C22"/>
    <w:rsid w:val="00F977A5"/>
    <w:rsid w:val="00FA5507"/>
    <w:rsid w:val="242F579E"/>
    <w:rsid w:val="24BD66FF"/>
    <w:rsid w:val="565A1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unhideWhenUsed/>
    <w:uiPriority w:val="99"/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5">
    <w:name w:val="页眉 Char"/>
    <w:basedOn w:val="8"/>
    <w:link w:val="5"/>
    <w:uiPriority w:val="0"/>
    <w:rPr>
      <w:kern w:val="2"/>
      <w:sz w:val="18"/>
      <w:szCs w:val="18"/>
    </w:rPr>
  </w:style>
  <w:style w:type="paragraph" w:customStyle="1" w:styleId="16">
    <w:name w:val="No Spacing"/>
    <w:link w:val="17"/>
    <w:qFormat/>
    <w:uiPriority w:val="1"/>
    <w:rPr>
      <w:sz w:val="22"/>
      <w:szCs w:val="22"/>
      <w:lang w:val="en-US" w:eastAsia="zh-CN" w:bidi="ar-SA"/>
    </w:rPr>
  </w:style>
  <w:style w:type="character" w:customStyle="1" w:styleId="17">
    <w:name w:val="无间隔 Char"/>
    <w:basedOn w:val="8"/>
    <w:link w:val="16"/>
    <w:uiPriority w:val="1"/>
    <w:rPr>
      <w:sz w:val="22"/>
      <w:szCs w:val="22"/>
      <w:lang w:val="en-US" w:eastAsia="zh-CN" w:bidi="ar-SA"/>
    </w:rPr>
  </w:style>
  <w:style w:type="character" w:customStyle="1" w:styleId="18">
    <w:name w:val="Placeholder Text"/>
    <w:basedOn w:val="8"/>
    <w:semiHidden/>
    <w:uiPriority w:val="99"/>
    <w:rPr>
      <w:color w:val="808080"/>
    </w:rPr>
  </w:style>
  <w:style w:type="paragraph" w:customStyle="1" w:styleId="19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8740</Words>
  <Characters>8844</Characters>
  <Lines>65</Lines>
  <Paragraphs>18</Paragraphs>
  <TotalTime>0</TotalTime>
  <ScaleCrop>false</ScaleCrop>
  <LinksUpToDate>false</LinksUpToDate>
  <CharactersWithSpaces>8971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2019-06-19T07:17:00Z</dcterms:created>
  <dc:creator>netsun</dc:creator>
  <cp:lastModifiedBy>罗</cp:lastModifiedBy>
  <cp:lastPrinted>2019-05-10T12:47:00Z</cp:lastPrinted>
  <dcterms:modified xsi:type="dcterms:W3CDTF">2023-03-07T01:08:47Z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5E33564F04294608966CA6F1F5AA54B1</vt:lpwstr>
  </property>
</Properties>
</file>